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75" w:rsidRPr="007E6687" w:rsidRDefault="00047875" w:rsidP="00047875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047875" w:rsidRPr="007E6687" w:rsidRDefault="00047875" w:rsidP="00047875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047875" w:rsidRPr="007E6687" w:rsidRDefault="00047875" w:rsidP="00047875">
      <w:pPr>
        <w:spacing w:line="256" w:lineRule="auto"/>
        <w:rPr>
          <w:rFonts w:ascii="Cambria" w:hAnsi="Cambria"/>
          <w:sz w:val="52"/>
          <w:szCs w:val="52"/>
        </w:rPr>
      </w:pPr>
    </w:p>
    <w:p w:rsidR="00047875" w:rsidRPr="005B5149" w:rsidRDefault="005B5149" w:rsidP="005B5149">
      <w:pPr>
        <w:spacing w:line="256" w:lineRule="auto"/>
        <w:jc w:val="center"/>
        <w:rPr>
          <w:rFonts w:ascii="Cambria" w:hAnsi="Cambria"/>
          <w:sz w:val="72"/>
          <w:szCs w:val="72"/>
        </w:rPr>
      </w:pPr>
      <w:bookmarkStart w:id="0" w:name="_GoBack"/>
      <w:r w:rsidRPr="006D6A7A"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>Творческий краткосрочный проект</w:t>
      </w:r>
    </w:p>
    <w:bookmarkEnd w:id="0"/>
    <w:p w:rsidR="00047875" w:rsidRDefault="00047875" w:rsidP="00047875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8"/>
          <w:szCs w:val="48"/>
          <w:lang w:eastAsia="ru-RU"/>
        </w:rPr>
      </w:pP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 xml:space="preserve">Тема: </w:t>
      </w:r>
      <w:r w:rsidRPr="006D6A7A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«Кормушка для птиц»</w:t>
      </w:r>
    </w:p>
    <w:p w:rsidR="00047875" w:rsidRPr="007E6687" w:rsidRDefault="00047875" w:rsidP="000478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</w:p>
    <w:p w:rsidR="00047875" w:rsidRPr="007E6687" w:rsidRDefault="00047875" w:rsidP="00047875">
      <w:pPr>
        <w:spacing w:line="256" w:lineRule="auto"/>
        <w:rPr>
          <w:rFonts w:ascii="Cambria" w:hAnsi="Cambria"/>
          <w:sz w:val="72"/>
          <w:szCs w:val="72"/>
        </w:rPr>
      </w:pPr>
    </w:p>
    <w:p w:rsidR="00047875" w:rsidRPr="007E6687" w:rsidRDefault="00047875" w:rsidP="00047875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047875" w:rsidRPr="007E6687" w:rsidRDefault="00047875" w:rsidP="00047875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047875" w:rsidRPr="007E6687" w:rsidRDefault="00047875" w:rsidP="00047875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555D1A">
        <w:rPr>
          <w:rFonts w:ascii="Cambria" w:hAnsi="Cambria"/>
          <w:sz w:val="32"/>
          <w:szCs w:val="32"/>
        </w:rPr>
        <w:t xml:space="preserve">                     Дата: 15.1</w:t>
      </w:r>
      <w:r>
        <w:rPr>
          <w:rFonts w:ascii="Cambria" w:hAnsi="Cambria"/>
          <w:sz w:val="32"/>
          <w:szCs w:val="32"/>
        </w:rPr>
        <w:t>2.</w:t>
      </w:r>
      <w:r w:rsidRPr="007E6687">
        <w:rPr>
          <w:rFonts w:ascii="Cambria" w:hAnsi="Cambria"/>
          <w:sz w:val="32"/>
          <w:szCs w:val="32"/>
        </w:rPr>
        <w:t>201</w:t>
      </w:r>
      <w:r w:rsidR="00555D1A">
        <w:rPr>
          <w:rFonts w:ascii="Cambria" w:hAnsi="Cambria"/>
          <w:sz w:val="32"/>
          <w:szCs w:val="32"/>
        </w:rPr>
        <w:t>7</w:t>
      </w:r>
      <w:r w:rsidRPr="007E6687">
        <w:rPr>
          <w:rFonts w:ascii="Cambria" w:hAnsi="Cambria"/>
          <w:sz w:val="32"/>
          <w:szCs w:val="32"/>
        </w:rPr>
        <w:t>г.</w:t>
      </w:r>
    </w:p>
    <w:p w:rsidR="00047875" w:rsidRPr="007E6687" w:rsidRDefault="00047875" w:rsidP="00047875">
      <w:pPr>
        <w:spacing w:line="256" w:lineRule="auto"/>
        <w:rPr>
          <w:rFonts w:ascii="Cambria" w:hAnsi="Cambria"/>
          <w:sz w:val="36"/>
          <w:szCs w:val="36"/>
        </w:rPr>
      </w:pPr>
    </w:p>
    <w:p w:rsidR="00047875" w:rsidRPr="007E6687" w:rsidRDefault="00047875" w:rsidP="00047875">
      <w:pPr>
        <w:spacing w:line="256" w:lineRule="auto"/>
        <w:rPr>
          <w:rFonts w:ascii="Cambria" w:hAnsi="Cambria"/>
          <w:sz w:val="36"/>
          <w:szCs w:val="36"/>
        </w:rPr>
      </w:pPr>
    </w:p>
    <w:p w:rsidR="00047875" w:rsidRPr="007E6687" w:rsidRDefault="00047875" w:rsidP="00047875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</w:t>
      </w:r>
      <w:r w:rsidR="00555D1A">
        <w:rPr>
          <w:rFonts w:ascii="Cambria" w:hAnsi="Cambria"/>
          <w:sz w:val="32"/>
          <w:szCs w:val="32"/>
        </w:rPr>
        <w:t>7</w:t>
      </w:r>
      <w:r w:rsidRPr="007E6687">
        <w:rPr>
          <w:rFonts w:ascii="Cambria" w:hAnsi="Cambria"/>
          <w:sz w:val="32"/>
          <w:szCs w:val="32"/>
        </w:rPr>
        <w:t>г.</w:t>
      </w:r>
    </w:p>
    <w:p w:rsidR="00047875" w:rsidRPr="007E6687" w:rsidRDefault="00047875" w:rsidP="00047875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047875" w:rsidRDefault="00047875" w:rsidP="006D6A7A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8"/>
          <w:szCs w:val="48"/>
          <w:lang w:eastAsia="ru-RU"/>
        </w:rPr>
      </w:pPr>
    </w:p>
    <w:p w:rsidR="00047875" w:rsidRDefault="00047875" w:rsidP="006D6A7A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8"/>
          <w:szCs w:val="48"/>
          <w:lang w:eastAsia="ru-RU"/>
        </w:rPr>
      </w:pPr>
    </w:p>
    <w:p w:rsidR="006D6A7A" w:rsidRDefault="006D6A7A" w:rsidP="00047875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8"/>
          <w:szCs w:val="48"/>
          <w:lang w:eastAsia="ru-RU"/>
        </w:rPr>
      </w:pPr>
      <w:r w:rsidRPr="006D6A7A">
        <w:rPr>
          <w:rFonts w:ascii="Cambria" w:eastAsia="Times New Roman" w:hAnsi="Cambria" w:cs="Arial"/>
          <w:i/>
          <w:color w:val="333333"/>
          <w:kern w:val="36"/>
          <w:sz w:val="48"/>
          <w:szCs w:val="48"/>
          <w:lang w:eastAsia="ru-RU"/>
        </w:rPr>
        <w:lastRenderedPageBreak/>
        <w:t>Творческий краткосрочный проект «Кормушка для птиц»</w:t>
      </w:r>
    </w:p>
    <w:p w:rsidR="006D6A7A" w:rsidRPr="006D6A7A" w:rsidRDefault="006D6A7A" w:rsidP="006D6A7A">
      <w:pPr>
        <w:shd w:val="clear" w:color="auto" w:fill="FFFFFF"/>
        <w:spacing w:before="150" w:after="450" w:line="288" w:lineRule="atLeast"/>
        <w:outlineLvl w:val="0"/>
        <w:rPr>
          <w:rFonts w:ascii="Cambria" w:eastAsia="Times New Roman" w:hAnsi="Cambria" w:cs="Arial"/>
          <w:i/>
          <w:color w:val="333333"/>
          <w:kern w:val="36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Закрепить представления дошкольников о зимующих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их образе жизни, о связи с окружающей средой, роли человека в жизни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1. Воспитывать заботливое отношение к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желание помогать в трудных зимних условиях.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2. Обобщить знания детей, полученные при наблюдении за повадками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3. Вызвать желание помочь нашим крылатым друзьям в зимнюю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бескормицу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047875" w:rsidRDefault="006D6A7A" w:rsidP="006D6A7A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4. Научить детей правильно их подкармливать.</w:t>
      </w:r>
    </w:p>
    <w:p w:rsidR="006D6A7A" w:rsidRPr="006D6A7A" w:rsidRDefault="006D6A7A" w:rsidP="006D6A7A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5. Организовать занятие по созданию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 для птиц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6. Вывешивание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во двор детского сада.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Тип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информационно-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творческий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Вид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коллективный.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детей-участников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:5-6 лет.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педагог, дети и родители группы.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-у детей сформирована система знаний о зимующих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;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- созданы необходимые условия в группе по формированию целостного представления о жизни зимующих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-у детей появилось желание помогать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в зимнее время года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 холодное время года зимующим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жизненно важно прокормиться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 Доступной пищи становится значительно меньше, но потребность в ней возрастает. Иногда естественный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становится практически недоступным, поэтому многие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не могут пережить зиму и погибают.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Анализ идей и обоснование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очень нуждаются в помощи.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 детей дошкольного возраста очень развит познавательный интерес, в частности, к природе. На занятиях по ознакомлению с предметным окружением мы говорили о наших меньших братьях –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и о том, что нужно сделать для них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кормушку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 для птиц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могут быть очень разнообразны. Конечно, можно взять пластиковую бутылку и быстро соорудить нечто похожее. Между тем, сделать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кормушку для птиц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своими руками с помощью взрослого совсем не трудно, и служить она будет не один сезон.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Самая простая в изготовлении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состоит из фанерного дна с бортиками и жестких опор, на которых крепится крыша. Есть небольшие бортики, чтобы порывами ветра не сдувало пшено или семечки. А крыша в самодельной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кормушке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– элемент обязательный, она защищает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 от дождя и снега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 Если есть вероятность, что косые дождевые струи будут попадать на дно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мы сделали в нем несколько маленьких отверстий.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Сделать такую простую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кормушку под силу каждому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 Вся эта работа воплотилась в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6A7A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Кормушка для птиц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Выбор эскиза и материалов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Вариантов изготовления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кормушек очень много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самодельные, заводские. Для изготовления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мы использовали природный материал – дерево.</w:t>
      </w:r>
    </w:p>
    <w:p w:rsidR="006D6A7A" w:rsidRPr="006D6A7A" w:rsidRDefault="006D6A7A" w:rsidP="006D6A7A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План мероприятий с детьми.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Беседа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знаешь о </w:t>
      </w:r>
      <w:r w:rsidRPr="006D6A7A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уточнить знания детей о зимующих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о роли человека в жизни зимующих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о 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П/и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кошка»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учить двигаться.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Д/и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6A7A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уточнить знания детей по сигналу, развивать ловкость.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Чтение худ. литературы В. Звягина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дополнить знания детей о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Беседа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 </w:t>
      </w:r>
      <w:r w:rsidRPr="006D6A7A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 стало меньше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выяснить причину отлета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, подвести к установлению </w:t>
      </w:r>
      <w:proofErr w:type="spellStart"/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причинно</w:t>
      </w:r>
      <w:proofErr w:type="spellEnd"/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- следственной связи – пищи стало меньше, поэтому улетают туда, где ее много.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Дидактическая игра-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«Летает, не летает»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развитие переключения внимания, произвольности выполнения движений.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Подвижная игра -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кот»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учить детей мягко спрыгивать, сгибая ноги в коленях, бегать, не задевая друг друга, увертываясь от ловящего, быстро убегать, находить свое место; приучать детей быть осторожными, занимая место, не толкать товарищей.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худ. литературы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Н. Рубцова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вызвать чувство жалости к воробышку. Л. Н. толстой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 на часах»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уточнить знания детей о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Худ.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«Раскрашивание </w:t>
      </w:r>
      <w:r w:rsidRPr="006D6A7A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развивать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умение воплощать свой замысел в рисунке.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«Рассматривание птичьих следов»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научить различать птичьи следы на снегу.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Беседа </w:t>
      </w:r>
      <w:r w:rsidRPr="006D6A7A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«Пернатые друзья»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- дополнить знания детей о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помощи им зимой, умения правильно их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кормить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Изготовление и вывешивание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из безопасных материалов.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Памятка "Как подкармливать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птиц”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1. 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лучше делать самые простые – из пакетов из–</w:t>
      </w:r>
      <w:proofErr w:type="gramStart"/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под молочных продуктов</w:t>
      </w:r>
      <w:proofErr w:type="gramEnd"/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 А также из пластиковых бутылок, укреплённых вверх дном, чтобы зерно постепенно высыпалось на подставку.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2. Развешивайте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 в спокойных для птиц местах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3. Следите, чтобы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 в кормушке был постоянно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4. 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Кормушки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нужно держать в чистоте.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5. Следите, чтобы в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кормушке не было снега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</w:t>
      </w:r>
    </w:p>
    <w:p w:rsidR="006D6A7A" w:rsidRPr="006D6A7A" w:rsidRDefault="006D6A7A" w:rsidP="006D6A7A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8"/>
          <w:szCs w:val="28"/>
          <w:lang w:eastAsia="ru-RU"/>
        </w:rPr>
      </w:pP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6. Помните, что основные зимние </w:t>
      </w:r>
      <w:r w:rsidRPr="006D6A7A">
        <w:rPr>
          <w:rFonts w:ascii="Cambria" w:eastAsia="Times New Roman" w:hAnsi="Cambria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корма</w:t>
      </w:r>
      <w:r w:rsidRPr="006D6A7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: семечки арбуза, дыни, тыквы, пшеничные отруби, овсяные хлопья, пшено, семена подсолнечника (не жаренные, не солёные, сушёные ягоды боярышника, шиповника, крошки белого хлеба, несолёное свиное сало, говяжий жир.</w:t>
      </w:r>
    </w:p>
    <w:p w:rsidR="00D910D0" w:rsidRPr="00047875" w:rsidRDefault="00D910D0" w:rsidP="006D6A7A">
      <w:pPr>
        <w:ind w:left="-142"/>
        <w:rPr>
          <w:rFonts w:ascii="Cambria" w:hAnsi="Cambria"/>
          <w:sz w:val="28"/>
          <w:szCs w:val="28"/>
        </w:rPr>
      </w:pPr>
    </w:p>
    <w:sectPr w:rsidR="00D910D0" w:rsidRPr="00047875" w:rsidSect="00047875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D0"/>
    <w:rsid w:val="00047875"/>
    <w:rsid w:val="00555D1A"/>
    <w:rsid w:val="005B5149"/>
    <w:rsid w:val="006D6A7A"/>
    <w:rsid w:val="00D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43BD"/>
  <w15:chartTrackingRefBased/>
  <w15:docId w15:val="{30538E34-54CB-42BE-A736-0330C7A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764</Words>
  <Characters>4358</Characters>
  <Application>Microsoft Office Word</Application>
  <DocSecurity>0</DocSecurity>
  <Lines>36</Lines>
  <Paragraphs>10</Paragraphs>
  <ScaleCrop>false</ScaleCrop>
  <Company>HP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5</cp:revision>
  <dcterms:created xsi:type="dcterms:W3CDTF">2020-02-03T20:12:00Z</dcterms:created>
  <dcterms:modified xsi:type="dcterms:W3CDTF">2020-02-03T20:33:00Z</dcterms:modified>
</cp:coreProperties>
</file>